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4F0" w:rsidRDefault="00F934F0" w:rsidP="00905829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val="hu-HU" w:eastAsia="hu-H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-22225</wp:posOffset>
            </wp:positionV>
            <wp:extent cx="1852930" cy="1306195"/>
            <wp:effectExtent l="19050" t="0" r="0" b="0"/>
            <wp:wrapSquare wrapText="bothSides"/>
            <wp:docPr id="9" name="Picture 7" descr="C:\Documents and Settings\fionamannion\Local Settings\Temporary Internet Files\Content.Word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fionamannion\Local Settings\Temporary Internet Files\Content.Word\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930" cy="130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noProof/>
          <w:sz w:val="28"/>
          <w:szCs w:val="28"/>
          <w:lang w:val="hu-HU"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7334522</wp:posOffset>
            </wp:positionH>
            <wp:positionV relativeFrom="paragraph">
              <wp:posOffset>152400</wp:posOffset>
            </wp:positionV>
            <wp:extent cx="3289300" cy="685800"/>
            <wp:effectExtent l="19050" t="0" r="6350" b="0"/>
            <wp:wrapSquare wrapText="bothSides"/>
            <wp:docPr id="6" name="Picture 0" descr="co-funded-iee-hor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-funded-iee-horiz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0009A4" w:rsidRDefault="00F934F0" w:rsidP="00905829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F934F0" w:rsidRPr="00F934F0" w:rsidRDefault="00F934F0" w:rsidP="00905829">
      <w:pPr>
        <w:spacing w:after="0" w:line="360" w:lineRule="auto"/>
        <w:rPr>
          <w:rFonts w:ascii="Arial" w:hAnsi="Arial" w:cs="Arial"/>
        </w:rPr>
      </w:pPr>
    </w:p>
    <w:p w:rsidR="00F934F0" w:rsidRDefault="00F934F0" w:rsidP="00905829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27242C" w:rsidRPr="00D70329" w:rsidRDefault="0027242C" w:rsidP="0027242C">
      <w:pPr>
        <w:spacing w:after="0" w:line="360" w:lineRule="auto"/>
        <w:rPr>
          <w:color w:val="000000"/>
          <w:lang w:val="hu-HU"/>
        </w:rPr>
      </w:pPr>
      <w:r w:rsidRPr="00D70329">
        <w:rPr>
          <w:rFonts w:ascii="Arial" w:hAnsi="Arial" w:cs="Arial"/>
          <w:b/>
          <w:bCs/>
          <w:color w:val="000000"/>
          <w:lang w:val="hu-HU"/>
        </w:rPr>
        <w:t xml:space="preserve">SAJTÓKÖZLEMÉNY: </w:t>
      </w:r>
      <w:r w:rsidRPr="00D70329">
        <w:rPr>
          <w:rFonts w:ascii="Arial" w:hAnsi="Arial" w:cs="Arial"/>
          <w:color w:val="000000"/>
          <w:lang w:val="hu-HU"/>
        </w:rPr>
        <w:t>Szerd</w:t>
      </w:r>
      <w:bookmarkStart w:id="0" w:name="_GoBack"/>
      <w:bookmarkEnd w:id="0"/>
      <w:r w:rsidRPr="00D70329">
        <w:rPr>
          <w:rFonts w:ascii="Arial" w:hAnsi="Arial" w:cs="Arial"/>
          <w:color w:val="000000"/>
          <w:lang w:val="hu-HU"/>
        </w:rPr>
        <w:t>a, 2013. szeptember 25.</w:t>
      </w:r>
    </w:p>
    <w:p w:rsidR="0027242C" w:rsidRPr="00D70329" w:rsidRDefault="0027242C" w:rsidP="0027242C">
      <w:pPr>
        <w:spacing w:after="0" w:line="360" w:lineRule="auto"/>
        <w:rPr>
          <w:color w:val="000000"/>
          <w:lang w:val="hu-HU"/>
        </w:rPr>
      </w:pPr>
      <w:r w:rsidRPr="00D70329">
        <w:rPr>
          <w:rFonts w:ascii="Arial" w:hAnsi="Arial" w:cs="Arial"/>
          <w:b/>
          <w:bCs/>
          <w:color w:val="000000"/>
          <w:lang w:val="hu-HU"/>
        </w:rPr>
        <w:t xml:space="preserve">KAPCSOLAT: </w:t>
      </w:r>
      <w:r w:rsidRPr="00D70329">
        <w:rPr>
          <w:rFonts w:ascii="Arial" w:hAnsi="Arial" w:cs="Arial"/>
          <w:bCs/>
          <w:color w:val="000000"/>
          <w:lang w:val="hu-HU"/>
        </w:rPr>
        <w:t xml:space="preserve">Ongjerth Richárd, ügyvezető igazgató, Magyar Urbanisztikai Tudásközpont Nkft., </w:t>
      </w:r>
      <w:r w:rsidRPr="00D70329">
        <w:rPr>
          <w:rFonts w:ascii="Arial" w:hAnsi="Arial" w:cs="Arial"/>
          <w:bCs/>
          <w:color w:val="000000"/>
          <w:lang w:val="hu-HU"/>
        </w:rPr>
        <w:fldChar w:fldCharType="begin"/>
      </w:r>
      <w:r w:rsidRPr="00D70329">
        <w:rPr>
          <w:rFonts w:ascii="Arial" w:hAnsi="Arial" w:cs="Arial"/>
          <w:bCs/>
          <w:color w:val="000000"/>
          <w:lang w:val="hu-HU"/>
        </w:rPr>
        <w:instrText xml:space="preserve"> HYPERLINK "mailto:r.ongjerth@mut.hu" </w:instrText>
      </w:r>
      <w:r w:rsidRPr="00D70329">
        <w:rPr>
          <w:rFonts w:ascii="Arial" w:hAnsi="Arial" w:cs="Arial"/>
          <w:bCs/>
          <w:color w:val="000000"/>
          <w:lang w:val="hu-HU"/>
        </w:rPr>
        <w:fldChar w:fldCharType="separate"/>
      </w:r>
      <w:r w:rsidRPr="00D70329">
        <w:rPr>
          <w:rStyle w:val="Hyperlink"/>
          <w:rFonts w:ascii="Arial" w:hAnsi="Arial" w:cs="Arial"/>
          <w:bCs/>
          <w:lang w:val="hu-HU"/>
        </w:rPr>
        <w:t>r.ongjerth@mut.hu</w:t>
      </w:r>
      <w:r w:rsidRPr="00D70329">
        <w:rPr>
          <w:rFonts w:ascii="Arial" w:hAnsi="Arial" w:cs="Arial"/>
          <w:bCs/>
          <w:color w:val="000000"/>
          <w:lang w:val="hu-HU"/>
        </w:rPr>
        <w:fldChar w:fldCharType="end"/>
      </w:r>
      <w:r w:rsidRPr="00D70329">
        <w:rPr>
          <w:rFonts w:ascii="Arial" w:hAnsi="Arial" w:cs="Arial"/>
          <w:bCs/>
          <w:color w:val="000000"/>
          <w:lang w:val="hu-HU"/>
        </w:rPr>
        <w:t xml:space="preserve"> / +36 30 311 3540</w:t>
      </w:r>
    </w:p>
    <w:p w:rsidR="0027242C" w:rsidRPr="0027242C" w:rsidRDefault="0027242C" w:rsidP="0027242C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val="hu-HU"/>
        </w:rPr>
      </w:pPr>
    </w:p>
    <w:p w:rsidR="0027242C" w:rsidRPr="0027242C" w:rsidRDefault="0027242C" w:rsidP="0027242C">
      <w:pPr>
        <w:spacing w:after="0" w:line="360" w:lineRule="auto"/>
        <w:jc w:val="center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b/>
          <w:bCs/>
          <w:color w:val="000000"/>
          <w:sz w:val="20"/>
          <w:szCs w:val="20"/>
        </w:rPr>
        <w:t xml:space="preserve">EURÓPAI </w:t>
      </w:r>
      <w:r w:rsidRPr="0027242C">
        <w:rPr>
          <w:rFonts w:ascii="Arial" w:hAnsi="Arial" w:cs="Arial"/>
          <w:b/>
          <w:bCs/>
          <w:color w:val="000000"/>
          <w:sz w:val="20"/>
          <w:szCs w:val="20"/>
          <w:lang w:val="hu-HU"/>
        </w:rPr>
        <w:t>DÍJAT ALAPÍTOTTAK A MEGÚJULÓ ENERGIÁK HASZNÁLATÁNAK TERVEZÉSÉRE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Az elmúlt hétvégén került megrendezésre a portugáliai Cascais-ben az Európai Városok és Várostervezők X. Biennáléja, a </w:t>
      </w:r>
      <w:hyperlink r:id="rId9" w:tgtFrame="_blank" w:history="1">
        <w:r w:rsidRPr="0027242C">
          <w:rPr>
            <w:rStyle w:val="Hyperlink"/>
            <w:rFonts w:ascii="Arial" w:hAnsi="Arial" w:cs="Arial"/>
            <w:sz w:val="20"/>
            <w:szCs w:val="20"/>
            <w:lang w:val="hu-HU"/>
          </w:rPr>
          <w:t>10</w:t>
        </w:r>
        <w:r w:rsidRPr="0027242C">
          <w:rPr>
            <w:rStyle w:val="Hyperlink"/>
            <w:rFonts w:ascii="Arial" w:hAnsi="Arial" w:cs="Arial"/>
            <w:sz w:val="20"/>
            <w:szCs w:val="20"/>
            <w:vertAlign w:val="superscript"/>
            <w:lang w:val="hu-HU"/>
          </w:rPr>
          <w:t>th</w:t>
        </w:r>
        <w:r w:rsidRPr="0027242C">
          <w:rPr>
            <w:rStyle w:val="Hyperlink"/>
            <w:rFonts w:ascii="Arial" w:hAnsi="Arial" w:cs="Arial"/>
            <w:sz w:val="20"/>
            <w:szCs w:val="20"/>
            <w:lang w:val="hu-HU"/>
          </w:rPr>
          <w:t xml:space="preserve"> Biennial of European Towns and Town Planners</w:t>
        </w:r>
      </w:hyperlink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.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 Az Európai Területi Tervezők Egyesülete (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fldChar w:fldCharType="begin"/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instrText xml:space="preserve"> HYPERLINK "http://www.ectp-ceu.eu/" </w:instrTex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fldChar w:fldCharType="separate"/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European Council of Spatial  Planners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fldChar w:fldCharType="end"/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>, ECTP) a londoni székhelyű Város és Területi Tervezők Egyesületével (</w:t>
      </w:r>
      <w:hyperlink r:id="rId10" w:history="1">
        <w:r w:rsidRPr="0027242C">
          <w:rPr>
            <w:rStyle w:val="Hyperlink"/>
            <w:rFonts w:ascii="Arial" w:hAnsi="Arial" w:cs="Arial"/>
            <w:sz w:val="20"/>
            <w:szCs w:val="20"/>
            <w:lang w:val="hu-HU"/>
          </w:rPr>
          <w:t>Town and Country Planning Association</w:t>
        </w:r>
      </w:hyperlink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, TCPA) együttműködésben egy magas presztízsű díjat alapított.  A díj a maga nemében elsőként ismeri el a területi tervezés szerepét a megújuló energiaforrások alkalmazásában.  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Az </w:t>
      </w:r>
      <w:r w:rsidRPr="0027242C">
        <w:rPr>
          <w:rFonts w:ascii="Arial" w:hAnsi="Arial" w:cs="Arial"/>
          <w:sz w:val="20"/>
          <w:szCs w:val="20"/>
          <w:lang w:val="hu-HU"/>
        </w:rPr>
        <w:fldChar w:fldCharType="begin"/>
      </w:r>
      <w:r w:rsidRPr="0027242C">
        <w:rPr>
          <w:rFonts w:ascii="Arial" w:hAnsi="Arial" w:cs="Arial"/>
          <w:sz w:val="20"/>
          <w:szCs w:val="20"/>
          <w:lang w:val="hu-HU"/>
        </w:rPr>
        <w:instrText xml:space="preserve"> HYPERLINK "http://ec.europa.eu/energy/intelligent/" \t "_blank" </w:instrText>
      </w:r>
      <w:r w:rsidRPr="0027242C">
        <w:rPr>
          <w:rFonts w:ascii="Arial" w:hAnsi="Arial" w:cs="Arial"/>
          <w:sz w:val="20"/>
          <w:szCs w:val="20"/>
          <w:lang w:val="hu-HU"/>
        </w:rPr>
        <w:fldChar w:fldCharType="separate"/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Intelligent Energy Europe</w:t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fldChar w:fldCharType="end"/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Európai Uniós alappal együttműködésben  a Town and Country Planning Association (TCPA) vezette </w:t>
      </w:r>
      <w:r w:rsidRPr="0027242C">
        <w:rPr>
          <w:rFonts w:ascii="Arial" w:hAnsi="Arial" w:cs="Arial"/>
          <w:sz w:val="20"/>
          <w:szCs w:val="20"/>
          <w:lang w:val="hu-HU"/>
        </w:rPr>
        <w:fldChar w:fldCharType="begin"/>
      </w:r>
      <w:r w:rsidRPr="0027242C">
        <w:rPr>
          <w:rFonts w:ascii="Arial" w:hAnsi="Arial" w:cs="Arial"/>
          <w:sz w:val="20"/>
          <w:szCs w:val="20"/>
          <w:lang w:val="hu-HU"/>
        </w:rPr>
        <w:instrText xml:space="preserve"> HYPERLINK "http://www.special-eu.org" \t "_blank" </w:instrText>
      </w:r>
      <w:r w:rsidRPr="0027242C">
        <w:rPr>
          <w:rFonts w:ascii="Arial" w:hAnsi="Arial" w:cs="Arial"/>
          <w:sz w:val="20"/>
          <w:szCs w:val="20"/>
          <w:lang w:val="hu-HU"/>
        </w:rPr>
        <w:fldChar w:fldCharType="separate"/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SPECIAL</w:t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fldChar w:fldCharType="end"/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pojekt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szakértői fogják segíteni a D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>íj odaítélését. A díj a már ismert Európai Városi és Regionális Tervezési Díj (</w:t>
      </w:r>
      <w:r w:rsidRPr="0027242C">
        <w:rPr>
          <w:rFonts w:ascii="Arial" w:hAnsi="Arial" w:cs="Arial"/>
          <w:sz w:val="20"/>
          <w:szCs w:val="20"/>
          <w:lang w:val="hu-HU"/>
        </w:rPr>
        <w:fldChar w:fldCharType="begin"/>
      </w:r>
      <w:r w:rsidRPr="0027242C">
        <w:rPr>
          <w:rFonts w:ascii="Arial" w:hAnsi="Arial" w:cs="Arial"/>
          <w:sz w:val="20"/>
          <w:szCs w:val="20"/>
          <w:lang w:val="hu-HU"/>
        </w:rPr>
        <w:instrText xml:space="preserve"> HYPERLINK "http://www.ectp-ceu.eu/index.php?option=com_content&amp;view=article&amp;id=262:10th-european-urban-and-regional-planning-awards&amp;catid=11:newsletter-articles-num-4" \t "_blank" </w:instrText>
      </w:r>
      <w:r w:rsidRPr="0027242C">
        <w:rPr>
          <w:rFonts w:ascii="Arial" w:hAnsi="Arial" w:cs="Arial"/>
          <w:sz w:val="20"/>
          <w:szCs w:val="20"/>
          <w:lang w:val="hu-HU"/>
        </w:rPr>
        <w:fldChar w:fldCharType="separate"/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European Urban and Regional Planning Awards 2013-2014</w:t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fldChar w:fldCharType="end"/>
      </w:r>
      <w:r w:rsidRPr="0027242C">
        <w:rPr>
          <w:rStyle w:val="Hyperlink"/>
          <w:rFonts w:ascii="Arial" w:hAnsi="Arial" w:cs="Arial"/>
          <w:sz w:val="20"/>
          <w:szCs w:val="20"/>
          <w:lang w:val="hu-HU"/>
        </w:rPr>
        <w:t>)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új kategóriájaként jelenik meg.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Diane Smith, 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>a TCPA európai uniós projekt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menedzsere így nyilatkozott: </w:t>
      </w:r>
    </w:p>
    <w:p w:rsidR="0027242C" w:rsidRPr="0027242C" w:rsidRDefault="0027242C" w:rsidP="0027242C">
      <w:pPr>
        <w:spacing w:after="0" w:line="360" w:lineRule="auto"/>
        <w:ind w:left="708"/>
        <w:jc w:val="both"/>
        <w:rPr>
          <w:rFonts w:ascii="Arial" w:hAnsi="Arial" w:cs="Arial"/>
          <w:i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i/>
          <w:color w:val="000000"/>
          <w:sz w:val="20"/>
          <w:szCs w:val="20"/>
          <w:lang w:val="hu-HU"/>
        </w:rPr>
        <w:t xml:space="preserve">“Ez egy fantasztikus és egyedülálló lehetőség a helyi önkormányzatok számára Európa-szerte, hiszen a Díj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az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Ő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kulcsfontosságú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szerepüket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ismeri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el a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megújuló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energiákkal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való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tervezésben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.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Egy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alacsony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CO2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kibocsátású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gazdaság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eléréséhez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elengedhetetlen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,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hogy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csökkentsük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a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klímaváltozás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hatásait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és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közelítsünk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proofErr w:type="gramStart"/>
      <w:r w:rsidRPr="0027242C">
        <w:rPr>
          <w:rFonts w:ascii="Arial" w:hAnsi="Arial" w:cs="Arial"/>
          <w:i/>
          <w:color w:val="000000"/>
          <w:sz w:val="20"/>
          <w:szCs w:val="20"/>
        </w:rPr>
        <w:t>az</w:t>
      </w:r>
      <w:proofErr w:type="spellEnd"/>
      <w:proofErr w:type="gram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Európai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Unió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energiapolitikájának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kihívásaihoz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. </w:t>
      </w:r>
      <w:proofErr w:type="spellStart"/>
      <w:proofErr w:type="gramStart"/>
      <w:r w:rsidRPr="0027242C">
        <w:rPr>
          <w:rFonts w:ascii="Arial" w:hAnsi="Arial" w:cs="Arial"/>
          <w:i/>
          <w:color w:val="000000"/>
          <w:sz w:val="20"/>
          <w:szCs w:val="20"/>
        </w:rPr>
        <w:t>Szeretnék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bátorítani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minden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helyi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önkormányzatot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,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aki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valaha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vitt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már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véghez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fenntartható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energai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projektet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,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hogy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pályázzon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és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segítse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a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várostervezést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illetve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területi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tervezés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ez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irányú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profiljának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i/>
          <w:color w:val="000000"/>
          <w:sz w:val="20"/>
          <w:szCs w:val="20"/>
        </w:rPr>
        <w:t>erősítésében</w:t>
      </w:r>
      <w:proofErr w:type="spellEnd"/>
      <w:r w:rsidRPr="0027242C">
        <w:rPr>
          <w:rFonts w:ascii="Arial" w:hAnsi="Arial" w:cs="Arial"/>
          <w:i/>
          <w:color w:val="000000"/>
          <w:sz w:val="20"/>
          <w:szCs w:val="20"/>
        </w:rPr>
        <w:t>.”</w:t>
      </w:r>
      <w:proofErr w:type="gramEnd"/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A bíráló bizottság össz-európai szakértői közössége többek között az alábbi feltételeknek való megfelelést keresi a pályázatokban:</w:t>
      </w:r>
    </w:p>
    <w:p w:rsidR="0027242C" w:rsidRPr="0027242C" w:rsidRDefault="0027242C" w:rsidP="0027242C">
      <w:pPr>
        <w:pStyle w:val="ListParagraph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Legyen kézzel fogható a klímaváltozás csökkentését és az adaptálódás elősegítését  célzó tervezési törekvés és a fenntartható energiahasználat.</w:t>
      </w:r>
    </w:p>
    <w:p w:rsidR="0027242C" w:rsidRPr="0027242C" w:rsidRDefault="0027242C" w:rsidP="0027242C">
      <w:pPr>
        <w:pStyle w:val="ListParagraph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lastRenderedPageBreak/>
        <w:t>Legyen kézzel fogható a területi tervezés fenntarthatósági elveinek helyi szinten való alkalmazása során megszerzett társadalmi, gazdasági vagy környezeti haszon.</w:t>
      </w:r>
    </w:p>
    <w:p w:rsidR="0027242C" w:rsidRPr="0027242C" w:rsidRDefault="0027242C" w:rsidP="0027242C">
      <w:pPr>
        <w:pStyle w:val="ListParagraph"/>
        <w:numPr>
          <w:ilvl w:val="0"/>
          <w:numId w:val="7"/>
        </w:numPr>
        <w:spacing w:after="0" w:line="360" w:lineRule="auto"/>
        <w:contextualSpacing w:val="0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Olyan eredeti és innovativ tervezési és programozási modelleket, amelyek Európa-szerte terjeszthetőek, jól felismerhető haszonnal és értékkel bírnak. </w:t>
      </w:r>
    </w:p>
    <w:p w:rsidR="0027242C" w:rsidRPr="0027242C" w:rsidRDefault="0027242C" w:rsidP="0027242C">
      <w:pPr>
        <w:spacing w:after="0"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 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  <w:lang w:val="hu-HU"/>
        </w:rPr>
      </w:pPr>
      <w:r w:rsidRPr="0027242C">
        <w:rPr>
          <w:rFonts w:ascii="Arial" w:hAnsi="Arial" w:cs="Arial"/>
          <w:color w:val="000000"/>
          <w:sz w:val="20"/>
          <w:szCs w:val="20"/>
          <w:lang w:val="hu-HU"/>
        </w:rPr>
        <w:t>A TCPA magyarországi partnere, a SPECIAL projekt résztvevője</w:t>
      </w:r>
      <w:r w:rsidRPr="0027242C">
        <w:rPr>
          <w:rFonts w:ascii="Arial" w:hAnsi="Arial" w:cs="Arial"/>
          <w:color w:val="000000"/>
          <w:sz w:val="20"/>
          <w:szCs w:val="20"/>
        </w:rPr>
        <w:t xml:space="preserve"> és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ezáltal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a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Díj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hazai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képviselője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a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</w:t>
      </w:r>
      <w:hyperlink r:id="rId11" w:history="1">
        <w:r w:rsidRPr="0027242C">
          <w:rPr>
            <w:rStyle w:val="Hyperlink"/>
            <w:rFonts w:ascii="Arial" w:hAnsi="Arial" w:cs="Arial"/>
            <w:sz w:val="20"/>
            <w:szCs w:val="20"/>
          </w:rPr>
          <w:t>Magyar Urbanisztikai Tudásközpont Nkft</w:t>
        </w:r>
      </w:hyperlink>
      <w:r w:rsidRPr="0027242C">
        <w:rPr>
          <w:rFonts w:ascii="Arial" w:hAnsi="Arial" w:cs="Arial"/>
          <w:color w:val="000000"/>
          <w:sz w:val="20"/>
          <w:szCs w:val="20"/>
        </w:rPr>
        <w:t xml:space="preserve">. A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Díjra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való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pályázás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feltételei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és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minden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további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>információ</w:t>
      </w:r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hamarosan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elérhető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lesz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a SPECIAL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projekt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oldalán</w:t>
      </w:r>
      <w:proofErr w:type="spellEnd"/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</w:t>
      </w:r>
      <w:hyperlink r:id="rId12" w:tgtFrame="_blank" w:history="1">
        <w:r w:rsidRPr="0027242C">
          <w:rPr>
            <w:rStyle w:val="Hyperlink"/>
            <w:rFonts w:ascii="Arial" w:hAnsi="Arial" w:cs="Arial"/>
            <w:sz w:val="20"/>
            <w:szCs w:val="20"/>
            <w:lang w:val="hu-HU"/>
          </w:rPr>
          <w:t>www.special-eu.org</w:t>
        </w:r>
      </w:hyperlink>
      <w:proofErr w:type="gramStart"/>
      <w:r w:rsidRPr="0027242C">
        <w:rPr>
          <w:rFonts w:ascii="Arial" w:hAnsi="Arial" w:cs="Arial"/>
          <w:color w:val="000000"/>
          <w:sz w:val="20"/>
          <w:szCs w:val="20"/>
        </w:rPr>
        <w:t>,valamint</w:t>
      </w:r>
      <w:proofErr w:type="gramEnd"/>
      <w:r w:rsidRPr="0027242C">
        <w:rPr>
          <w:rFonts w:ascii="Arial" w:hAnsi="Arial" w:cs="Arial"/>
          <w:color w:val="000000"/>
          <w:sz w:val="20"/>
          <w:szCs w:val="20"/>
        </w:rPr>
        <w:t xml:space="preserve"> a</w:t>
      </w:r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</w:t>
      </w:r>
      <w:hyperlink r:id="rId13" w:tgtFrame="_blank" w:history="1">
        <w:r w:rsidRPr="0027242C">
          <w:rPr>
            <w:rStyle w:val="Hyperlink"/>
            <w:rFonts w:ascii="Arial" w:hAnsi="Arial" w:cs="Arial"/>
            <w:sz w:val="20"/>
            <w:szCs w:val="20"/>
            <w:lang w:val="hu-HU"/>
          </w:rPr>
          <w:t>www.tcpa.org.uk</w:t>
        </w:r>
      </w:hyperlink>
      <w:r w:rsidRPr="0027242C">
        <w:rPr>
          <w:rFonts w:ascii="Arial" w:hAnsi="Arial" w:cs="Arial"/>
          <w:color w:val="000000"/>
          <w:sz w:val="20"/>
          <w:szCs w:val="20"/>
          <w:lang w:val="hu-HU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oldalon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Aktuális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történések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követésére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a SPECIAL Twitter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oldalát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27242C">
        <w:rPr>
          <w:rFonts w:ascii="Arial" w:hAnsi="Arial" w:cs="Arial"/>
          <w:color w:val="000000"/>
          <w:sz w:val="20"/>
          <w:szCs w:val="20"/>
        </w:rPr>
        <w:t>ajánljuk</w:t>
      </w:r>
      <w:proofErr w:type="spellEnd"/>
      <w:r w:rsidRPr="0027242C">
        <w:rPr>
          <w:rFonts w:ascii="Arial" w:hAnsi="Arial" w:cs="Arial"/>
          <w:color w:val="000000"/>
          <w:sz w:val="20"/>
          <w:szCs w:val="20"/>
        </w:rPr>
        <w:t xml:space="preserve">: </w:t>
      </w:r>
      <w:hyperlink r:id="rId14" w:tgtFrame="_blank" w:history="1">
        <w:r w:rsidRPr="0027242C">
          <w:rPr>
            <w:rStyle w:val="Hyperlink"/>
            <w:rFonts w:ascii="Arial" w:hAnsi="Arial" w:cs="Arial"/>
            <w:b/>
            <w:bCs/>
            <w:sz w:val="20"/>
            <w:szCs w:val="20"/>
            <w:lang w:val="hu-HU"/>
          </w:rPr>
          <w:t>@eu_special</w:t>
        </w:r>
      </w:hyperlink>
      <w:r w:rsidRPr="0027242C">
        <w:rPr>
          <w:rFonts w:ascii="Arial" w:hAnsi="Arial" w:cs="Arial"/>
          <w:b/>
          <w:bCs/>
          <w:color w:val="000000"/>
          <w:sz w:val="20"/>
          <w:szCs w:val="20"/>
          <w:lang w:val="hu-HU"/>
        </w:rPr>
        <w:t>.</w:t>
      </w:r>
    </w:p>
    <w:p w:rsidR="0027242C" w:rsidRPr="0027242C" w:rsidRDefault="0027242C" w:rsidP="0027242C">
      <w:pPr>
        <w:spacing w:after="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27242C">
        <w:rPr>
          <w:rFonts w:ascii="Arial" w:hAnsi="Arial" w:cs="Arial"/>
          <w:color w:val="000000"/>
          <w:sz w:val="20"/>
          <w:szCs w:val="20"/>
        </w:rPr>
        <w:t> </w:t>
      </w:r>
    </w:p>
    <w:p w:rsidR="0027242C" w:rsidRDefault="0027242C" w:rsidP="0027242C">
      <w:pPr>
        <w:spacing w:after="0" w:line="360" w:lineRule="auto"/>
        <w:ind w:left="780"/>
        <w:jc w:val="center"/>
        <w:rPr>
          <w:color w:val="000000"/>
        </w:rPr>
      </w:pPr>
      <w:r>
        <w:rPr>
          <w:rFonts w:ascii="Arial" w:hAnsi="Arial" w:cs="Arial"/>
          <w:color w:val="000000"/>
          <w:sz w:val="20"/>
          <w:szCs w:val="20"/>
        </w:rPr>
        <w:t>-  VÉGE -</w:t>
      </w:r>
    </w:p>
    <w:p w:rsidR="0027242C" w:rsidRDefault="0027242C" w:rsidP="0027242C">
      <w:pPr>
        <w:spacing w:after="0" w:line="360" w:lineRule="auto"/>
        <w:jc w:val="both"/>
        <w:rPr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</w:p>
    <w:p w:rsidR="0027242C" w:rsidRDefault="0027242C" w:rsidP="0027242C">
      <w:pPr>
        <w:spacing w:after="0" w:line="360" w:lineRule="auto"/>
        <w:jc w:val="both"/>
        <w:rPr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  <w:sz w:val="20"/>
          <w:szCs w:val="20"/>
        </w:rPr>
        <w:t>Jegyzetek</w:t>
      </w:r>
      <w:proofErr w:type="spellEnd"/>
      <w:r>
        <w:rPr>
          <w:rFonts w:ascii="Arial" w:hAnsi="Arial" w:cs="Arial"/>
          <w:b/>
          <w:bCs/>
          <w:color w:val="000000"/>
          <w:sz w:val="20"/>
          <w:szCs w:val="20"/>
        </w:rPr>
        <w:t>:</w:t>
      </w:r>
    </w:p>
    <w:p w:rsidR="0027242C" w:rsidRPr="0027242C" w:rsidRDefault="0027242C" w:rsidP="0027242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27242C">
        <w:rPr>
          <w:rFonts w:ascii="Arial" w:hAnsi="Arial" w:cs="Arial"/>
        </w:rPr>
        <w:t xml:space="preserve">A </w:t>
      </w:r>
      <w:r w:rsidRPr="0027242C">
        <w:rPr>
          <w:rFonts w:ascii="Arial" w:hAnsi="Arial" w:cs="Arial"/>
          <w:b/>
        </w:rPr>
        <w:t xml:space="preserve">Magyar Urbanisztikai </w:t>
      </w:r>
      <w:proofErr w:type="spellStart"/>
      <w:r w:rsidRPr="0027242C">
        <w:rPr>
          <w:rFonts w:ascii="Arial" w:hAnsi="Arial" w:cs="Arial"/>
          <w:b/>
        </w:rPr>
        <w:t>Tudásközpont</w:t>
      </w:r>
      <w:proofErr w:type="spellEnd"/>
      <w:r w:rsidRPr="0027242C">
        <w:rPr>
          <w:rFonts w:ascii="Arial" w:hAnsi="Arial" w:cs="Arial"/>
          <w:b/>
        </w:rPr>
        <w:t xml:space="preserve"> </w:t>
      </w:r>
      <w:proofErr w:type="spellStart"/>
      <w:r w:rsidRPr="0027242C">
        <w:rPr>
          <w:rFonts w:ascii="Arial" w:hAnsi="Arial" w:cs="Arial"/>
          <w:b/>
        </w:rPr>
        <w:t>Nkft</w:t>
      </w:r>
      <w:proofErr w:type="spellEnd"/>
      <w:r w:rsidRPr="0027242C">
        <w:rPr>
          <w:rFonts w:ascii="Arial" w:hAnsi="Arial" w:cs="Arial"/>
          <w:b/>
        </w:rPr>
        <w:t>.</w:t>
      </w:r>
      <w:r w:rsidRPr="0027242C">
        <w:rPr>
          <w:rFonts w:ascii="Arial" w:hAnsi="Arial" w:cs="Arial"/>
        </w:rPr>
        <w:t xml:space="preserve"> (MUT </w:t>
      </w:r>
      <w:proofErr w:type="spellStart"/>
      <w:r w:rsidRPr="0027242C">
        <w:rPr>
          <w:rFonts w:ascii="Arial" w:hAnsi="Arial" w:cs="Arial"/>
        </w:rPr>
        <w:t>NKft</w:t>
      </w:r>
      <w:proofErr w:type="spellEnd"/>
      <w:r w:rsidRPr="0027242C">
        <w:rPr>
          <w:rFonts w:ascii="Arial" w:hAnsi="Arial" w:cs="Arial"/>
        </w:rPr>
        <w:t xml:space="preserve">.) </w:t>
      </w:r>
      <w:proofErr w:type="spellStart"/>
      <w:r w:rsidRPr="0027242C">
        <w:rPr>
          <w:rFonts w:ascii="Arial" w:hAnsi="Arial" w:cs="Arial"/>
        </w:rPr>
        <w:t>célja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proofErr w:type="gramStart"/>
      <w:r w:rsidRPr="0027242C">
        <w:rPr>
          <w:rFonts w:ascii="Arial" w:hAnsi="Arial" w:cs="Arial"/>
        </w:rPr>
        <w:t>az</w:t>
      </w:r>
      <w:proofErr w:type="spellEnd"/>
      <w:proofErr w:type="gram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urbanisztika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innovációjának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elősegítése</w:t>
      </w:r>
      <w:proofErr w:type="spellEnd"/>
      <w:r w:rsidRPr="0027242C">
        <w:rPr>
          <w:rFonts w:ascii="Arial" w:hAnsi="Arial" w:cs="Arial"/>
        </w:rPr>
        <w:t xml:space="preserve">, </w:t>
      </w:r>
      <w:proofErr w:type="spellStart"/>
      <w:r w:rsidRPr="0027242C">
        <w:rPr>
          <w:rFonts w:ascii="Arial" w:hAnsi="Arial" w:cs="Arial"/>
        </w:rPr>
        <w:t>szakmai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skálájának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szélesítése</w:t>
      </w:r>
      <w:proofErr w:type="spellEnd"/>
      <w:r w:rsidRPr="0027242C">
        <w:rPr>
          <w:rFonts w:ascii="Arial" w:hAnsi="Arial" w:cs="Arial"/>
        </w:rPr>
        <w:t xml:space="preserve">. </w:t>
      </w:r>
      <w:proofErr w:type="spellStart"/>
      <w:r w:rsidRPr="0027242C">
        <w:rPr>
          <w:rFonts w:ascii="Arial" w:hAnsi="Arial" w:cs="Arial"/>
        </w:rPr>
        <w:t>Feladata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urbanisztikai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témájú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kutatások</w:t>
      </w:r>
      <w:proofErr w:type="spellEnd"/>
      <w:r w:rsidRPr="0027242C">
        <w:rPr>
          <w:rFonts w:ascii="Arial" w:hAnsi="Arial" w:cs="Arial"/>
        </w:rPr>
        <w:t xml:space="preserve">, </w:t>
      </w:r>
      <w:proofErr w:type="spellStart"/>
      <w:r w:rsidRPr="0027242C">
        <w:rPr>
          <w:rFonts w:ascii="Arial" w:hAnsi="Arial" w:cs="Arial"/>
        </w:rPr>
        <w:t>felmérések</w:t>
      </w:r>
      <w:proofErr w:type="spellEnd"/>
      <w:r w:rsidRPr="0027242C">
        <w:rPr>
          <w:rFonts w:ascii="Arial" w:hAnsi="Arial" w:cs="Arial"/>
        </w:rPr>
        <w:t xml:space="preserve">, </w:t>
      </w:r>
      <w:proofErr w:type="spellStart"/>
      <w:r w:rsidRPr="0027242C">
        <w:rPr>
          <w:rFonts w:ascii="Arial" w:hAnsi="Arial" w:cs="Arial"/>
        </w:rPr>
        <w:t>módszertani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fejlesztések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megvalósítása</w:t>
      </w:r>
      <w:proofErr w:type="spellEnd"/>
      <w:r w:rsidRPr="0027242C">
        <w:rPr>
          <w:rFonts w:ascii="Arial" w:hAnsi="Arial" w:cs="Arial"/>
        </w:rPr>
        <w:t xml:space="preserve">. </w:t>
      </w:r>
      <w:proofErr w:type="spellStart"/>
      <w:r w:rsidRPr="0027242C">
        <w:rPr>
          <w:rFonts w:ascii="Arial" w:hAnsi="Arial" w:cs="Arial"/>
        </w:rPr>
        <w:t>Nonprofit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gazdálkodó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szervezetként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biztosítja</w:t>
      </w:r>
      <w:proofErr w:type="spellEnd"/>
      <w:r w:rsidRPr="0027242C">
        <w:rPr>
          <w:rFonts w:ascii="Arial" w:hAnsi="Arial" w:cs="Arial"/>
        </w:rPr>
        <w:t xml:space="preserve"> a Magyar Urbanisztikai Társaság </w:t>
      </w:r>
      <w:proofErr w:type="spellStart"/>
      <w:r w:rsidRPr="0027242C">
        <w:rPr>
          <w:rFonts w:ascii="Arial" w:hAnsi="Arial" w:cs="Arial"/>
        </w:rPr>
        <w:t>finanszírozási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hátterét</w:t>
      </w:r>
      <w:proofErr w:type="spellEnd"/>
      <w:r w:rsidRPr="0027242C">
        <w:rPr>
          <w:rFonts w:ascii="Arial" w:hAnsi="Arial" w:cs="Arial"/>
        </w:rPr>
        <w:t xml:space="preserve">. </w:t>
      </w:r>
      <w:proofErr w:type="spellStart"/>
      <w:r w:rsidRPr="0027242C">
        <w:rPr>
          <w:rFonts w:ascii="Arial" w:hAnsi="Arial" w:cs="Arial"/>
        </w:rPr>
        <w:t>Emellett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ellátja</w:t>
      </w:r>
      <w:proofErr w:type="spellEnd"/>
      <w:r w:rsidRPr="0027242C">
        <w:rPr>
          <w:rFonts w:ascii="Arial" w:hAnsi="Arial" w:cs="Arial"/>
        </w:rPr>
        <w:t xml:space="preserve"> a MUT </w:t>
      </w:r>
      <w:proofErr w:type="spellStart"/>
      <w:r w:rsidRPr="0027242C">
        <w:rPr>
          <w:rFonts w:ascii="Arial" w:hAnsi="Arial" w:cs="Arial"/>
        </w:rPr>
        <w:t>Titkársági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feladatait</w:t>
      </w:r>
      <w:proofErr w:type="spellEnd"/>
      <w:r w:rsidRPr="0027242C">
        <w:rPr>
          <w:rFonts w:ascii="Arial" w:hAnsi="Arial" w:cs="Arial"/>
        </w:rPr>
        <w:t xml:space="preserve"> is, </w:t>
      </w:r>
      <w:proofErr w:type="spellStart"/>
      <w:r w:rsidRPr="0027242C">
        <w:rPr>
          <w:rFonts w:ascii="Arial" w:hAnsi="Arial" w:cs="Arial"/>
        </w:rPr>
        <w:t>javítva</w:t>
      </w:r>
      <w:proofErr w:type="spellEnd"/>
      <w:r w:rsidRPr="0027242C">
        <w:rPr>
          <w:rFonts w:ascii="Arial" w:hAnsi="Arial" w:cs="Arial"/>
        </w:rPr>
        <w:t xml:space="preserve"> a </w:t>
      </w:r>
      <w:proofErr w:type="spellStart"/>
      <w:proofErr w:type="gramStart"/>
      <w:r w:rsidRPr="0027242C">
        <w:rPr>
          <w:rFonts w:ascii="Arial" w:hAnsi="Arial" w:cs="Arial"/>
        </w:rPr>
        <w:t>magyar</w:t>
      </w:r>
      <w:proofErr w:type="spellEnd"/>
      <w:proofErr w:type="gram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urbanisztika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ismertségét</w:t>
      </w:r>
      <w:proofErr w:type="spellEnd"/>
      <w:r w:rsidRPr="0027242C">
        <w:rPr>
          <w:rFonts w:ascii="Arial" w:hAnsi="Arial" w:cs="Arial"/>
        </w:rPr>
        <w:t xml:space="preserve">, </w:t>
      </w:r>
      <w:proofErr w:type="spellStart"/>
      <w:r w:rsidRPr="0027242C">
        <w:rPr>
          <w:rFonts w:ascii="Arial" w:hAnsi="Arial" w:cs="Arial"/>
        </w:rPr>
        <w:t>hatékonyságát</w:t>
      </w:r>
      <w:proofErr w:type="spellEnd"/>
      <w:r w:rsidRPr="0027242C">
        <w:rPr>
          <w:rFonts w:ascii="Arial" w:hAnsi="Arial" w:cs="Arial"/>
        </w:rPr>
        <w:t xml:space="preserve"> és </w:t>
      </w:r>
      <w:proofErr w:type="spellStart"/>
      <w:r w:rsidRPr="0027242C">
        <w:rPr>
          <w:rFonts w:ascii="Arial" w:hAnsi="Arial" w:cs="Arial"/>
        </w:rPr>
        <w:t>elismertségét</w:t>
      </w:r>
      <w:proofErr w:type="spellEnd"/>
      <w:r w:rsidRPr="0027242C">
        <w:rPr>
          <w:rFonts w:ascii="Arial" w:hAnsi="Arial" w:cs="Arial"/>
        </w:rPr>
        <w:t xml:space="preserve">. </w:t>
      </w:r>
      <w:hyperlink r:id="rId15" w:history="1">
        <w:r w:rsidRPr="00FF1976">
          <w:rPr>
            <w:rStyle w:val="Hyperlink"/>
            <w:rFonts w:ascii="Arial" w:hAnsi="Arial" w:cs="Arial"/>
            <w:b/>
          </w:rPr>
          <w:t>www.mut.hu</w:t>
        </w:r>
      </w:hyperlink>
    </w:p>
    <w:p w:rsidR="0027242C" w:rsidRPr="0027242C" w:rsidRDefault="0027242C" w:rsidP="0027242C">
      <w:pPr>
        <w:pStyle w:val="ListParagraph"/>
        <w:widowControl w:val="0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b/>
          <w:lang w:val="hu-HU"/>
        </w:rPr>
      </w:pPr>
      <w:r w:rsidRPr="0027242C">
        <w:rPr>
          <w:rFonts w:ascii="Arial" w:hAnsi="Arial" w:cs="Arial"/>
          <w:lang w:val="hu-HU"/>
        </w:rPr>
        <w:t xml:space="preserve">A </w:t>
      </w:r>
      <w:r w:rsidRPr="0027242C">
        <w:rPr>
          <w:rFonts w:ascii="Arial" w:hAnsi="Arial" w:cs="Arial"/>
          <w:b/>
          <w:lang w:val="hu-HU"/>
        </w:rPr>
        <w:t>SPECIAL</w:t>
      </w:r>
      <w:r w:rsidRPr="0027242C">
        <w:rPr>
          <w:rFonts w:ascii="Arial" w:hAnsi="Arial" w:cs="Arial"/>
          <w:lang w:val="hu-HU"/>
        </w:rPr>
        <w:t xml:space="preserve"> az Intelligent Energy Europe (IEE) által alapított Európai Uniós finanszírozású projekt, három eves lefutása 2013 tavaszától 2016 tavaszáig tart. A SPECIAL elsőszámú célkitűzése, hogy Európa-szerte kapacitást építsen a szakmai szervezeteken, intézményeken keresztül a résztvevő országok településtervezéssel és területi tervezéssel foglalkozó szakemberei számára arra, hogy hatékonyan alkalmazzák a megújuló energiák felhasználásának vezérelveit a regionális és helyi tervezői munkájukban.</w:t>
      </w:r>
      <w:r>
        <w:rPr>
          <w:rFonts w:ascii="Arial" w:hAnsi="Arial" w:cs="Arial"/>
          <w:lang w:val="hu-HU"/>
        </w:rPr>
        <w:t xml:space="preserve"> </w:t>
      </w:r>
      <w:r w:rsidRPr="0027242C">
        <w:rPr>
          <w:rFonts w:ascii="Arial" w:hAnsi="Arial" w:cs="Arial"/>
          <w:lang w:val="hu-HU"/>
        </w:rPr>
        <w:t xml:space="preserve">A projekt vezető partnere a Town and Country Planning Assotiation (TCPA) 7 másik európai ország partnerszervezetével dolgozik együtt. </w:t>
      </w:r>
      <w:proofErr w:type="spellStart"/>
      <w:r w:rsidRPr="0027242C">
        <w:rPr>
          <w:rFonts w:ascii="Arial" w:hAnsi="Arial" w:cs="Arial"/>
        </w:rPr>
        <w:t>Magyarországi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partnere</w:t>
      </w:r>
      <w:proofErr w:type="spellEnd"/>
      <w:r w:rsidRPr="0027242C">
        <w:rPr>
          <w:rFonts w:ascii="Arial" w:hAnsi="Arial" w:cs="Arial"/>
        </w:rPr>
        <w:t xml:space="preserve"> a Magyar Urbanisztikai </w:t>
      </w:r>
      <w:proofErr w:type="spellStart"/>
      <w:r w:rsidRPr="0027242C">
        <w:rPr>
          <w:rFonts w:ascii="Arial" w:hAnsi="Arial" w:cs="Arial"/>
        </w:rPr>
        <w:t>Tudásközpont</w:t>
      </w:r>
      <w:proofErr w:type="spellEnd"/>
      <w:r w:rsidRPr="0027242C">
        <w:rPr>
          <w:rFonts w:ascii="Arial" w:hAnsi="Arial" w:cs="Arial"/>
        </w:rPr>
        <w:t xml:space="preserve"> </w:t>
      </w:r>
      <w:proofErr w:type="spellStart"/>
      <w:r w:rsidRPr="0027242C">
        <w:rPr>
          <w:rFonts w:ascii="Arial" w:hAnsi="Arial" w:cs="Arial"/>
        </w:rPr>
        <w:t>Nkft</w:t>
      </w:r>
      <w:proofErr w:type="spellEnd"/>
      <w:r w:rsidRPr="0027242C">
        <w:rPr>
          <w:rFonts w:ascii="Arial" w:hAnsi="Arial" w:cs="Arial"/>
        </w:rPr>
        <w:t xml:space="preserve">. </w:t>
      </w:r>
      <w:r w:rsidRPr="0027242C">
        <w:rPr>
          <w:rFonts w:ascii="Arial" w:hAnsi="Arial" w:cs="Arial"/>
          <w:lang w:val="hu-HU"/>
        </w:rPr>
        <w:t xml:space="preserve">A projekt weboldala bővebb információkért ezen a címen érhető el: </w:t>
      </w:r>
      <w:hyperlink r:id="rId16" w:history="1">
        <w:r w:rsidRPr="0027242C">
          <w:rPr>
            <w:rStyle w:val="Hyperlink"/>
            <w:rFonts w:ascii="Arial" w:hAnsi="Arial" w:cs="Arial"/>
            <w:b/>
            <w:lang w:val="hu-HU"/>
          </w:rPr>
          <w:t>www.special-eu.org</w:t>
        </w:r>
      </w:hyperlink>
      <w:r w:rsidRPr="0027242C">
        <w:rPr>
          <w:rFonts w:ascii="Arial" w:hAnsi="Arial" w:cs="Arial"/>
          <w:b/>
          <w:lang w:val="hu-HU"/>
        </w:rPr>
        <w:t>.</w:t>
      </w:r>
    </w:p>
    <w:p w:rsidR="0027242C" w:rsidRPr="0027242C" w:rsidRDefault="0027242C" w:rsidP="0027242C">
      <w:pPr>
        <w:pStyle w:val="ListParagraph"/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hu-HU"/>
        </w:rPr>
      </w:pPr>
    </w:p>
    <w:p w:rsidR="0027242C" w:rsidRDefault="0027242C" w:rsidP="0027242C"/>
    <w:p w:rsidR="00E733BB" w:rsidRPr="00905829" w:rsidRDefault="00E733BB">
      <w:pPr>
        <w:rPr>
          <w:rFonts w:ascii="Arial" w:hAnsi="Arial" w:cs="Arial"/>
          <w:b/>
        </w:rPr>
      </w:pPr>
    </w:p>
    <w:p w:rsidR="00E733BB" w:rsidRDefault="00E733BB"/>
    <w:sectPr w:rsidR="00E733BB" w:rsidSect="009C7A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A6743"/>
    <w:multiLevelType w:val="hybridMultilevel"/>
    <w:tmpl w:val="B23420E6"/>
    <w:lvl w:ilvl="0" w:tplc="C9E2A18A">
      <w:numFmt w:val="bullet"/>
      <w:lvlText w:val="-"/>
      <w:lvlJc w:val="left"/>
      <w:pPr>
        <w:ind w:left="7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E480424"/>
    <w:multiLevelType w:val="hybridMultilevel"/>
    <w:tmpl w:val="D7CC66CE"/>
    <w:lvl w:ilvl="0" w:tplc="98D838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71CA6"/>
    <w:multiLevelType w:val="hybridMultilevel"/>
    <w:tmpl w:val="5A4A59FE"/>
    <w:lvl w:ilvl="0" w:tplc="DA2C85F4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348E6578"/>
    <w:multiLevelType w:val="hybridMultilevel"/>
    <w:tmpl w:val="3FC27C4C"/>
    <w:lvl w:ilvl="0" w:tplc="E29AC4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CFE6F93"/>
    <w:multiLevelType w:val="hybridMultilevel"/>
    <w:tmpl w:val="A52270FA"/>
    <w:lvl w:ilvl="0" w:tplc="262810A4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>
    <w:nsid w:val="4F9C51A0"/>
    <w:multiLevelType w:val="hybridMultilevel"/>
    <w:tmpl w:val="28C2E0F2"/>
    <w:lvl w:ilvl="0" w:tplc="307ED314">
      <w:numFmt w:val="bullet"/>
      <w:lvlText w:val="-"/>
      <w:lvlJc w:val="left"/>
      <w:pPr>
        <w:ind w:left="114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6">
    <w:nsid w:val="5823754C"/>
    <w:multiLevelType w:val="hybridMultilevel"/>
    <w:tmpl w:val="3852F654"/>
    <w:lvl w:ilvl="0" w:tplc="8ED2A4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916F85"/>
    <w:multiLevelType w:val="hybridMultilevel"/>
    <w:tmpl w:val="443E823C"/>
    <w:lvl w:ilvl="0" w:tplc="BC0E13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4C89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44E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FCA6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562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5E5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6A96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5211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BA2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13A"/>
    <w:rsid w:val="000009A4"/>
    <w:rsid w:val="00073A94"/>
    <w:rsid w:val="0012311F"/>
    <w:rsid w:val="00143572"/>
    <w:rsid w:val="001B72F7"/>
    <w:rsid w:val="00216EDA"/>
    <w:rsid w:val="00235EAB"/>
    <w:rsid w:val="00237CE4"/>
    <w:rsid w:val="002542A4"/>
    <w:rsid w:val="0027242C"/>
    <w:rsid w:val="00284ACD"/>
    <w:rsid w:val="002871CC"/>
    <w:rsid w:val="002926FB"/>
    <w:rsid w:val="0042065D"/>
    <w:rsid w:val="00550E7A"/>
    <w:rsid w:val="005E5140"/>
    <w:rsid w:val="006263C7"/>
    <w:rsid w:val="006955E0"/>
    <w:rsid w:val="006A421D"/>
    <w:rsid w:val="00730266"/>
    <w:rsid w:val="008C6B82"/>
    <w:rsid w:val="00905829"/>
    <w:rsid w:val="00963E7B"/>
    <w:rsid w:val="009B358F"/>
    <w:rsid w:val="009C7A68"/>
    <w:rsid w:val="009D616F"/>
    <w:rsid w:val="009E309A"/>
    <w:rsid w:val="00A24ECE"/>
    <w:rsid w:val="00B61924"/>
    <w:rsid w:val="00B67A33"/>
    <w:rsid w:val="00BA0C2D"/>
    <w:rsid w:val="00BB0C69"/>
    <w:rsid w:val="00C241A0"/>
    <w:rsid w:val="00C8085E"/>
    <w:rsid w:val="00CA2228"/>
    <w:rsid w:val="00CF0E22"/>
    <w:rsid w:val="00D953B1"/>
    <w:rsid w:val="00DE38D6"/>
    <w:rsid w:val="00E2013A"/>
    <w:rsid w:val="00E733BB"/>
    <w:rsid w:val="00E81EF3"/>
    <w:rsid w:val="00EE3A07"/>
    <w:rsid w:val="00F11D47"/>
    <w:rsid w:val="00F57241"/>
    <w:rsid w:val="00F934F0"/>
    <w:rsid w:val="00FA4E36"/>
    <w:rsid w:val="00FC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A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E3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30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30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30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30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0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0582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58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A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E3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E30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30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30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30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3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0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05829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05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64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44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170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tcpa.org.uk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special-eu.or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special-eu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ut.h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mut.hu" TargetMode="External"/><Relationship Id="rId10" Type="http://schemas.openxmlformats.org/officeDocument/2006/relationships/hyperlink" Target="http://www.tcpa.org.uk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scaisurban2013.pt/en/" TargetMode="External"/><Relationship Id="rId14" Type="http://schemas.openxmlformats.org/officeDocument/2006/relationships/hyperlink" Target="https://twitter.com/eu_speci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E7A741-6D27-423C-BC76-56BCE735E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Mannion</dc:creator>
  <cp:lastModifiedBy>Admin</cp:lastModifiedBy>
  <cp:revision>2</cp:revision>
  <dcterms:created xsi:type="dcterms:W3CDTF">2013-09-25T15:00:00Z</dcterms:created>
  <dcterms:modified xsi:type="dcterms:W3CDTF">2013-09-25T15:00:00Z</dcterms:modified>
</cp:coreProperties>
</file>